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920" w:rsidRDefault="00DA714C" w:rsidP="00957052">
      <w:pPr>
        <w:pStyle w:val="Ttulo1"/>
        <w:spacing w:line="360" w:lineRule="auto"/>
        <w:ind w:firstLine="0"/>
      </w:pPr>
      <w:r>
        <w:rPr>
          <w:u w:val="none"/>
        </w:rPr>
        <w:t xml:space="preserve"> </w:t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 w:rsidR="00CA6048">
        <w:t xml:space="preserve">DECRETO Nº </w:t>
      </w:r>
      <w:r w:rsidR="00F3194B">
        <w:t>105</w:t>
      </w:r>
      <w:r w:rsidR="00E513B2">
        <w:t>/2012</w:t>
      </w:r>
    </w:p>
    <w:p w:rsidR="001D2920" w:rsidRDefault="001D2920" w:rsidP="00DA714C">
      <w:pPr>
        <w:pStyle w:val="Recuodecorpodetexto"/>
        <w:spacing w:line="240" w:lineRule="auto"/>
        <w:ind w:left="2835"/>
      </w:pPr>
      <w:r>
        <w:t>Que dispõe sobre desmembramento de Lote Urbano.</w:t>
      </w:r>
    </w:p>
    <w:p w:rsidR="001D2920" w:rsidRDefault="001D2920" w:rsidP="00DA714C">
      <w:pPr>
        <w:spacing w:line="360" w:lineRule="auto"/>
        <w:ind w:left="2835"/>
        <w:jc w:val="both"/>
        <w:rPr>
          <w:rFonts w:ascii="Arial" w:hAnsi="Arial"/>
          <w:szCs w:val="20"/>
        </w:rPr>
      </w:pPr>
    </w:p>
    <w:p w:rsidR="001D2920" w:rsidRDefault="001D2920" w:rsidP="00DA714C">
      <w:pPr>
        <w:spacing w:line="360" w:lineRule="auto"/>
        <w:ind w:left="2835"/>
        <w:jc w:val="both"/>
        <w:rPr>
          <w:rFonts w:ascii="Arial" w:hAnsi="Arial"/>
          <w:szCs w:val="20"/>
        </w:rPr>
      </w:pPr>
      <w:r>
        <w:rPr>
          <w:rFonts w:ascii="Arial" w:hAnsi="Arial"/>
          <w:b/>
        </w:rPr>
        <w:t>WILSON FRANCELINO DE OLIVEIRA</w:t>
      </w:r>
      <w:r>
        <w:rPr>
          <w:rFonts w:ascii="Arial" w:hAnsi="Arial"/>
        </w:rPr>
        <w:t xml:space="preserve"> Prefeito Municipal de Barra do Bugres, Estado de Mato Grosso, no uso de suas atribuições legais que lhe são conferidas p</w:t>
      </w:r>
      <w:r w:rsidR="0075224A">
        <w:rPr>
          <w:rFonts w:ascii="Arial" w:hAnsi="Arial"/>
        </w:rPr>
        <w:t>o</w:t>
      </w:r>
      <w:r>
        <w:rPr>
          <w:rFonts w:ascii="Arial" w:hAnsi="Arial"/>
        </w:rPr>
        <w:t>r Lei.</w:t>
      </w:r>
    </w:p>
    <w:p w:rsidR="001D2920" w:rsidRDefault="001D2920" w:rsidP="00DA714C">
      <w:pPr>
        <w:ind w:left="2835" w:firstLine="3119"/>
        <w:jc w:val="both"/>
        <w:rPr>
          <w:rFonts w:ascii="Arial" w:hAnsi="Arial"/>
          <w:sz w:val="20"/>
          <w:szCs w:val="20"/>
        </w:rPr>
      </w:pPr>
    </w:p>
    <w:p w:rsidR="004E1A7E" w:rsidRDefault="00DA714C" w:rsidP="00DA714C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DA714C">
        <w:rPr>
          <w:rFonts w:ascii="Arial" w:hAnsi="Arial"/>
          <w:b/>
          <w:sz w:val="30"/>
        </w:rPr>
        <w:t xml:space="preserve"> </w:t>
      </w:r>
      <w:r w:rsidRPr="00DA714C">
        <w:rPr>
          <w:rFonts w:ascii="Arial" w:hAnsi="Arial"/>
          <w:b/>
          <w:sz w:val="30"/>
        </w:rPr>
        <w:tab/>
      </w:r>
      <w:r w:rsidRPr="00DA714C">
        <w:rPr>
          <w:rFonts w:ascii="Arial" w:hAnsi="Arial"/>
          <w:b/>
          <w:sz w:val="30"/>
        </w:rPr>
        <w:tab/>
      </w:r>
      <w:r w:rsidRPr="00DA714C">
        <w:rPr>
          <w:rFonts w:ascii="Arial" w:hAnsi="Arial"/>
          <w:b/>
          <w:sz w:val="30"/>
        </w:rPr>
        <w:tab/>
      </w:r>
      <w:r w:rsidRPr="00DA714C">
        <w:rPr>
          <w:rFonts w:ascii="Arial" w:hAnsi="Arial"/>
          <w:b/>
          <w:sz w:val="30"/>
        </w:rPr>
        <w:tab/>
      </w:r>
      <w:r w:rsidR="004E1A7E">
        <w:rPr>
          <w:rFonts w:ascii="Arial" w:hAnsi="Arial"/>
          <w:b/>
          <w:sz w:val="30"/>
          <w:u w:val="single"/>
        </w:rPr>
        <w:t>D/E/C/R/E/T/A:</w:t>
      </w:r>
    </w:p>
    <w:p w:rsidR="004E1A7E" w:rsidRDefault="004E1A7E" w:rsidP="004E1A7E">
      <w:pPr>
        <w:ind w:firstLine="3119"/>
        <w:jc w:val="both"/>
        <w:rPr>
          <w:rFonts w:ascii="Arial" w:hAnsi="Arial"/>
          <w:sz w:val="20"/>
          <w:szCs w:val="20"/>
        </w:rPr>
      </w:pPr>
    </w:p>
    <w:p w:rsidR="005F0207" w:rsidRDefault="00DA714C" w:rsidP="005F0207">
      <w:pPr>
        <w:spacing w:line="360" w:lineRule="auto"/>
        <w:jc w:val="both"/>
        <w:rPr>
          <w:rFonts w:ascii="Arial" w:hAnsi="Arial"/>
          <w:szCs w:val="20"/>
        </w:rPr>
      </w:pP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="005F0207">
        <w:rPr>
          <w:rFonts w:ascii="Arial" w:hAnsi="Arial"/>
          <w:b/>
        </w:rPr>
        <w:t xml:space="preserve">Art.1º - </w:t>
      </w:r>
      <w:r w:rsidR="005F0207">
        <w:rPr>
          <w:rFonts w:ascii="Arial" w:hAnsi="Arial"/>
        </w:rPr>
        <w:t>Fica aprovado o desmembra</w:t>
      </w:r>
      <w:r w:rsidR="00847CC8">
        <w:rPr>
          <w:rFonts w:ascii="Arial" w:hAnsi="Arial"/>
        </w:rPr>
        <w:t>mento d</w:t>
      </w:r>
      <w:r w:rsidR="00446B67">
        <w:rPr>
          <w:rFonts w:ascii="Arial" w:hAnsi="Arial"/>
        </w:rPr>
        <w:t>o Lote de</w:t>
      </w:r>
      <w:r w:rsidR="00847CC8">
        <w:rPr>
          <w:rFonts w:ascii="Arial" w:hAnsi="Arial"/>
        </w:rPr>
        <w:t xml:space="preserve"> Terreno Urbano,</w:t>
      </w:r>
      <w:r w:rsidR="00FB45F3">
        <w:rPr>
          <w:rFonts w:ascii="Arial" w:hAnsi="Arial"/>
        </w:rPr>
        <w:t xml:space="preserve"> </w:t>
      </w:r>
      <w:r w:rsidR="005F0207">
        <w:rPr>
          <w:rFonts w:ascii="Arial" w:hAnsi="Arial"/>
        </w:rPr>
        <w:t xml:space="preserve">situado na </w:t>
      </w:r>
      <w:r w:rsidR="00F3194B">
        <w:rPr>
          <w:rFonts w:ascii="Arial" w:hAnsi="Arial"/>
        </w:rPr>
        <w:t>Rua Drº João Batista de Oliveira</w:t>
      </w:r>
      <w:r w:rsidR="00357AB9">
        <w:rPr>
          <w:rFonts w:ascii="Arial" w:hAnsi="Arial"/>
        </w:rPr>
        <w:t>,</w:t>
      </w:r>
      <w:r w:rsidR="005F0207">
        <w:rPr>
          <w:rFonts w:ascii="Arial" w:hAnsi="Arial"/>
        </w:rPr>
        <w:t xml:space="preserve"> no Município de Barra do Bugres-MT, com área de </w:t>
      </w:r>
      <w:r w:rsidR="00F3194B">
        <w:rPr>
          <w:rFonts w:ascii="Arial" w:hAnsi="Arial"/>
        </w:rPr>
        <w:t>1.600,00</w:t>
      </w:r>
      <w:r w:rsidR="00D6515D">
        <w:rPr>
          <w:rFonts w:ascii="Arial" w:hAnsi="Arial"/>
        </w:rPr>
        <w:t xml:space="preserve"> </w:t>
      </w:r>
      <w:r w:rsidR="005F0207">
        <w:rPr>
          <w:rFonts w:ascii="Arial" w:hAnsi="Arial"/>
        </w:rPr>
        <w:t xml:space="preserve">m², matriculado sob o nº </w:t>
      </w:r>
      <w:r w:rsidR="00F3194B">
        <w:rPr>
          <w:rFonts w:ascii="Arial" w:hAnsi="Arial"/>
        </w:rPr>
        <w:t>28.585</w:t>
      </w:r>
      <w:r w:rsidR="005F0207">
        <w:rPr>
          <w:rFonts w:ascii="Arial" w:hAnsi="Arial"/>
        </w:rPr>
        <w:t xml:space="preserve"> no Cartório de Registro de Imóveis de Barra do Bugres-MT, de propriedade de</w:t>
      </w:r>
      <w:r w:rsidR="00F3194B">
        <w:rPr>
          <w:rFonts w:ascii="Arial" w:hAnsi="Arial"/>
        </w:rPr>
        <w:t xml:space="preserve"> </w:t>
      </w:r>
      <w:r w:rsidR="00F3194B">
        <w:rPr>
          <w:rFonts w:ascii="Arial" w:hAnsi="Arial"/>
          <w:b/>
        </w:rPr>
        <w:t>RUTE RODRIGUES DA MOTA ZANARDI</w:t>
      </w:r>
      <w:r w:rsidR="005F0207">
        <w:rPr>
          <w:rFonts w:ascii="Arial" w:hAnsi="Arial"/>
        </w:rPr>
        <w:t xml:space="preserve">, em lotes com as denominações e áreas a seguir caracterizadas: Lote </w:t>
      </w:r>
      <w:r w:rsidR="00F3194B">
        <w:rPr>
          <w:rFonts w:ascii="Arial" w:hAnsi="Arial"/>
        </w:rPr>
        <w:t>10 e 12A</w:t>
      </w:r>
      <w:r w:rsidR="005F0207">
        <w:rPr>
          <w:rFonts w:ascii="Arial" w:hAnsi="Arial"/>
        </w:rPr>
        <w:t xml:space="preserve"> medindo </w:t>
      </w:r>
      <w:r w:rsidR="00F3194B">
        <w:rPr>
          <w:rFonts w:ascii="Arial" w:hAnsi="Arial"/>
        </w:rPr>
        <w:t>540,00</w:t>
      </w:r>
      <w:r w:rsidR="005F0207">
        <w:rPr>
          <w:rFonts w:ascii="Arial" w:hAnsi="Arial"/>
        </w:rPr>
        <w:t>m²</w:t>
      </w:r>
      <w:r w:rsidR="005B2507">
        <w:rPr>
          <w:rFonts w:ascii="Arial" w:hAnsi="Arial"/>
        </w:rPr>
        <w:t xml:space="preserve">, Lote </w:t>
      </w:r>
      <w:r w:rsidR="00F3194B">
        <w:rPr>
          <w:rFonts w:ascii="Arial" w:hAnsi="Arial"/>
        </w:rPr>
        <w:t>10 e 12B</w:t>
      </w:r>
      <w:r w:rsidR="005B2507">
        <w:rPr>
          <w:rFonts w:ascii="Arial" w:hAnsi="Arial"/>
        </w:rPr>
        <w:t xml:space="preserve"> medindo </w:t>
      </w:r>
      <w:r w:rsidR="00F3194B">
        <w:rPr>
          <w:rFonts w:ascii="Arial" w:hAnsi="Arial"/>
        </w:rPr>
        <w:t>530,00m² e Lote 10 e 12C medindo 530,00m²</w:t>
      </w:r>
      <w:r w:rsidR="005F0207">
        <w:rPr>
          <w:rFonts w:ascii="Arial" w:hAnsi="Arial"/>
        </w:rPr>
        <w:t xml:space="preserve"> conforme memoriais descritivos e plantas de desmembramento, partes integrantes deste decreto.</w:t>
      </w:r>
    </w:p>
    <w:p w:rsidR="004E1A7E" w:rsidRDefault="00DA714C" w:rsidP="00DA714C">
      <w:pPr>
        <w:spacing w:line="360" w:lineRule="auto"/>
        <w:jc w:val="both"/>
        <w:rPr>
          <w:rFonts w:ascii="Arial" w:hAnsi="Arial"/>
          <w:szCs w:val="20"/>
        </w:rPr>
      </w:pP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="004E1A7E">
        <w:rPr>
          <w:rFonts w:ascii="Arial" w:hAnsi="Arial"/>
          <w:b/>
        </w:rPr>
        <w:t xml:space="preserve">Art.2º - </w:t>
      </w:r>
      <w:r w:rsidR="004E1A7E">
        <w:rPr>
          <w:rFonts w:ascii="Arial" w:hAnsi="Arial"/>
        </w:rPr>
        <w:t>Este Decreto entra em vigor na data de sua publicação, revogadas as disposições em contrário.</w:t>
      </w:r>
    </w:p>
    <w:p w:rsidR="00DA714C" w:rsidRDefault="00DA714C" w:rsidP="00DA714C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:rsidR="00126B12" w:rsidRDefault="00126B12" w:rsidP="00126B12">
      <w:pPr>
        <w:ind w:left="2835"/>
        <w:jc w:val="both"/>
        <w:rPr>
          <w:rFonts w:ascii="Arial" w:hAnsi="Arial"/>
        </w:rPr>
      </w:pPr>
      <w:r>
        <w:rPr>
          <w:rFonts w:ascii="Arial" w:hAnsi="Arial"/>
        </w:rPr>
        <w:t xml:space="preserve">Gabinete do Prefeito, em </w:t>
      </w:r>
      <w:r w:rsidR="002F2F96">
        <w:rPr>
          <w:rFonts w:ascii="Arial" w:hAnsi="Arial"/>
        </w:rPr>
        <w:t>0</w:t>
      </w:r>
      <w:r w:rsidR="00F3194B">
        <w:rPr>
          <w:rFonts w:ascii="Arial" w:hAnsi="Arial"/>
        </w:rPr>
        <w:t xml:space="preserve">3 de </w:t>
      </w:r>
      <w:r w:rsidR="00AD7719">
        <w:rPr>
          <w:rFonts w:ascii="Arial" w:hAnsi="Arial"/>
        </w:rPr>
        <w:t>d</w:t>
      </w:r>
      <w:r w:rsidR="00F3194B">
        <w:rPr>
          <w:rFonts w:ascii="Arial" w:hAnsi="Arial"/>
        </w:rPr>
        <w:t>ezembro</w:t>
      </w:r>
      <w:r w:rsidR="00D34163">
        <w:rPr>
          <w:rFonts w:ascii="Arial" w:hAnsi="Arial"/>
        </w:rPr>
        <w:t xml:space="preserve"> </w:t>
      </w:r>
      <w:r>
        <w:rPr>
          <w:rFonts w:ascii="Arial" w:hAnsi="Arial"/>
        </w:rPr>
        <w:t>de 2012.</w:t>
      </w:r>
    </w:p>
    <w:p w:rsidR="00126B12" w:rsidRDefault="00126B12" w:rsidP="00126B12">
      <w:pPr>
        <w:pStyle w:val="Ttulo2"/>
        <w:ind w:left="2835" w:firstLine="0"/>
        <w:rPr>
          <w:sz w:val="20"/>
        </w:rPr>
      </w:pPr>
    </w:p>
    <w:p w:rsidR="00126B12" w:rsidRDefault="00126B12" w:rsidP="00126B12"/>
    <w:p w:rsidR="00126B12" w:rsidRPr="009C7331" w:rsidRDefault="00126B12" w:rsidP="00126B12">
      <w:pPr>
        <w:pStyle w:val="Ttulo2"/>
        <w:ind w:left="2835" w:firstLine="0"/>
        <w:rPr>
          <w:sz w:val="20"/>
        </w:rPr>
      </w:pPr>
    </w:p>
    <w:p w:rsidR="00126B12" w:rsidRDefault="00126B12" w:rsidP="00126B12">
      <w:pPr>
        <w:rPr>
          <w:sz w:val="20"/>
          <w:szCs w:val="20"/>
        </w:rPr>
      </w:pPr>
    </w:p>
    <w:p w:rsidR="00AA0B27" w:rsidRPr="009C7331" w:rsidRDefault="00AA0B27" w:rsidP="00126B12">
      <w:pPr>
        <w:rPr>
          <w:sz w:val="20"/>
          <w:szCs w:val="20"/>
        </w:rPr>
      </w:pPr>
    </w:p>
    <w:p w:rsidR="00126B12" w:rsidRPr="008A5419" w:rsidRDefault="00126B12" w:rsidP="00126B12">
      <w:pPr>
        <w:pStyle w:val="Ttulo2"/>
        <w:ind w:left="2835" w:firstLine="0"/>
        <w:rPr>
          <w:bCs/>
          <w:sz w:val="24"/>
          <w:szCs w:val="24"/>
        </w:rPr>
      </w:pPr>
      <w:r w:rsidRPr="008A5419">
        <w:rPr>
          <w:bCs/>
          <w:sz w:val="24"/>
          <w:szCs w:val="24"/>
        </w:rPr>
        <w:t>WILSON FRANCELINO DE OLIVEIRA</w:t>
      </w:r>
    </w:p>
    <w:p w:rsidR="00126B12" w:rsidRDefault="00126B12" w:rsidP="00126B12">
      <w:pPr>
        <w:ind w:left="2835"/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Prefeito Municipal</w:t>
      </w:r>
    </w:p>
    <w:p w:rsidR="00126B12" w:rsidRDefault="00126B12" w:rsidP="00126B12">
      <w:pPr>
        <w:ind w:left="2835"/>
        <w:jc w:val="both"/>
        <w:rPr>
          <w:rFonts w:ascii="Arial" w:hAnsi="Arial"/>
          <w:sz w:val="16"/>
          <w:szCs w:val="16"/>
        </w:rPr>
      </w:pPr>
    </w:p>
    <w:p w:rsidR="00126B12" w:rsidRPr="00BE2F6B" w:rsidRDefault="00126B12" w:rsidP="00126B12">
      <w:pPr>
        <w:ind w:left="2835"/>
        <w:jc w:val="both"/>
        <w:rPr>
          <w:rFonts w:ascii="Arial" w:hAnsi="Arial"/>
          <w:sz w:val="16"/>
          <w:szCs w:val="16"/>
        </w:rPr>
      </w:pPr>
    </w:p>
    <w:p w:rsidR="00126B12" w:rsidRPr="009C7331" w:rsidRDefault="00126B12" w:rsidP="00126B12">
      <w:pPr>
        <w:pStyle w:val="Corpodetexto2"/>
        <w:spacing w:after="0" w:line="360" w:lineRule="auto"/>
        <w:ind w:left="2835"/>
        <w:rPr>
          <w:rFonts w:ascii="Arial" w:hAnsi="Arial" w:cs="Arial"/>
        </w:rPr>
      </w:pPr>
      <w:r w:rsidRPr="009C7331">
        <w:rPr>
          <w:rFonts w:ascii="Arial" w:hAnsi="Arial" w:cs="Arial"/>
        </w:rPr>
        <w:t>Registrado e Publicado nesta Secretaria na data supra.</w:t>
      </w:r>
    </w:p>
    <w:p w:rsidR="00126B12" w:rsidRPr="00AA0B27" w:rsidRDefault="00126B12" w:rsidP="00126B12">
      <w:pPr>
        <w:pStyle w:val="Corpodetexto2"/>
        <w:spacing w:after="0"/>
        <w:ind w:left="2835"/>
        <w:rPr>
          <w:rFonts w:ascii="Arial" w:hAnsi="Arial" w:cs="Arial"/>
        </w:rPr>
      </w:pPr>
    </w:p>
    <w:p w:rsidR="00126B12" w:rsidRDefault="00126B12" w:rsidP="00126B12">
      <w:pPr>
        <w:pStyle w:val="Corpodetexto2"/>
        <w:spacing w:after="0"/>
        <w:ind w:left="2835"/>
        <w:rPr>
          <w:rFonts w:ascii="Arial" w:hAnsi="Arial" w:cs="Arial"/>
          <w:sz w:val="20"/>
          <w:szCs w:val="20"/>
        </w:rPr>
      </w:pPr>
    </w:p>
    <w:p w:rsidR="00126B12" w:rsidRPr="009C7331" w:rsidRDefault="00126B12" w:rsidP="00126B12">
      <w:pPr>
        <w:pStyle w:val="Corpodetexto2"/>
        <w:tabs>
          <w:tab w:val="left" w:pos="3544"/>
        </w:tabs>
        <w:spacing w:after="0" w:line="240" w:lineRule="auto"/>
        <w:ind w:left="2835"/>
        <w:rPr>
          <w:rFonts w:ascii="Arial" w:hAnsi="Arial" w:cs="Arial"/>
          <w:b/>
        </w:rPr>
      </w:pPr>
      <w:r w:rsidRPr="009C7331">
        <w:rPr>
          <w:rFonts w:ascii="Arial" w:hAnsi="Arial" w:cs="Arial"/>
          <w:b/>
        </w:rPr>
        <w:t>MARCOS JOEL MAFEI DA COSTA</w:t>
      </w:r>
    </w:p>
    <w:p w:rsidR="001D2920" w:rsidRPr="00A11F9E" w:rsidRDefault="00126B12" w:rsidP="00070A72">
      <w:pPr>
        <w:pStyle w:val="Corpodetexto2"/>
        <w:tabs>
          <w:tab w:val="left" w:pos="3544"/>
        </w:tabs>
        <w:spacing w:after="0" w:line="240" w:lineRule="auto"/>
        <w:ind w:left="2835"/>
        <w:rPr>
          <w:rFonts w:ascii="Arial" w:hAnsi="Arial"/>
        </w:rPr>
      </w:pPr>
      <w:r w:rsidRPr="009C7331">
        <w:rPr>
          <w:rFonts w:ascii="Arial" w:hAnsi="Arial" w:cs="Arial"/>
          <w:b/>
        </w:rPr>
        <w:t xml:space="preserve">      </w:t>
      </w:r>
      <w:r w:rsidRPr="009C7331">
        <w:rPr>
          <w:rFonts w:ascii="Arial" w:hAnsi="Arial" w:cs="Arial"/>
        </w:rPr>
        <w:t>Sec. Mun. Adm. e Finanças</w:t>
      </w:r>
    </w:p>
    <w:sectPr w:rsidR="001D2920" w:rsidRPr="00A11F9E" w:rsidSect="001F2696">
      <w:pgSz w:w="11907" w:h="16840" w:code="9"/>
      <w:pgMar w:top="294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/>
  <w:rsids>
    <w:rsidRoot w:val="00D875A7"/>
    <w:rsid w:val="0002370F"/>
    <w:rsid w:val="00025858"/>
    <w:rsid w:val="000264AD"/>
    <w:rsid w:val="000574C4"/>
    <w:rsid w:val="00070A72"/>
    <w:rsid w:val="000E3064"/>
    <w:rsid w:val="000E6CA8"/>
    <w:rsid w:val="00121A47"/>
    <w:rsid w:val="00126B12"/>
    <w:rsid w:val="00154EB4"/>
    <w:rsid w:val="001857B3"/>
    <w:rsid w:val="001B70D4"/>
    <w:rsid w:val="001D2920"/>
    <w:rsid w:val="001D5B6A"/>
    <w:rsid w:val="001D6E8D"/>
    <w:rsid w:val="001F1FE3"/>
    <w:rsid w:val="001F2696"/>
    <w:rsid w:val="0020685C"/>
    <w:rsid w:val="00206BF4"/>
    <w:rsid w:val="00231694"/>
    <w:rsid w:val="002346F7"/>
    <w:rsid w:val="002C7C2C"/>
    <w:rsid w:val="002D54B6"/>
    <w:rsid w:val="002F1581"/>
    <w:rsid w:val="002F2F96"/>
    <w:rsid w:val="00357AB9"/>
    <w:rsid w:val="003C7652"/>
    <w:rsid w:val="003F043B"/>
    <w:rsid w:val="004267BD"/>
    <w:rsid w:val="00442502"/>
    <w:rsid w:val="00446B67"/>
    <w:rsid w:val="004A324A"/>
    <w:rsid w:val="004A54D2"/>
    <w:rsid w:val="004B41EE"/>
    <w:rsid w:val="004C1049"/>
    <w:rsid w:val="004D4E03"/>
    <w:rsid w:val="004E1A7E"/>
    <w:rsid w:val="00533979"/>
    <w:rsid w:val="005378FB"/>
    <w:rsid w:val="0054455F"/>
    <w:rsid w:val="00575CE1"/>
    <w:rsid w:val="00577149"/>
    <w:rsid w:val="00591150"/>
    <w:rsid w:val="005B2507"/>
    <w:rsid w:val="005F0207"/>
    <w:rsid w:val="006153E4"/>
    <w:rsid w:val="006365D6"/>
    <w:rsid w:val="006539E3"/>
    <w:rsid w:val="00655F4F"/>
    <w:rsid w:val="00680642"/>
    <w:rsid w:val="006D3899"/>
    <w:rsid w:val="006D73DD"/>
    <w:rsid w:val="0071666A"/>
    <w:rsid w:val="00717A33"/>
    <w:rsid w:val="007214E6"/>
    <w:rsid w:val="00741965"/>
    <w:rsid w:val="0075224A"/>
    <w:rsid w:val="007B7DBA"/>
    <w:rsid w:val="007C1241"/>
    <w:rsid w:val="00803F61"/>
    <w:rsid w:val="00812263"/>
    <w:rsid w:val="00814EBB"/>
    <w:rsid w:val="00847CC8"/>
    <w:rsid w:val="00880413"/>
    <w:rsid w:val="0089026F"/>
    <w:rsid w:val="00895F83"/>
    <w:rsid w:val="00896BD7"/>
    <w:rsid w:val="008A60DF"/>
    <w:rsid w:val="008D35AB"/>
    <w:rsid w:val="008F15A8"/>
    <w:rsid w:val="00957052"/>
    <w:rsid w:val="009A3BF2"/>
    <w:rsid w:val="009B3482"/>
    <w:rsid w:val="009D0E9B"/>
    <w:rsid w:val="009D3511"/>
    <w:rsid w:val="00A11F9E"/>
    <w:rsid w:val="00A36846"/>
    <w:rsid w:val="00AA0B27"/>
    <w:rsid w:val="00AA1367"/>
    <w:rsid w:val="00AC34BE"/>
    <w:rsid w:val="00AD7719"/>
    <w:rsid w:val="00AE7B4E"/>
    <w:rsid w:val="00B02EA6"/>
    <w:rsid w:val="00B0535F"/>
    <w:rsid w:val="00B1160B"/>
    <w:rsid w:val="00B14B59"/>
    <w:rsid w:val="00B4614C"/>
    <w:rsid w:val="00B50529"/>
    <w:rsid w:val="00B61C99"/>
    <w:rsid w:val="00B73E0F"/>
    <w:rsid w:val="00B9665D"/>
    <w:rsid w:val="00BB108B"/>
    <w:rsid w:val="00C23238"/>
    <w:rsid w:val="00C41773"/>
    <w:rsid w:val="00CA6048"/>
    <w:rsid w:val="00CD6CB3"/>
    <w:rsid w:val="00CE6F21"/>
    <w:rsid w:val="00CF669B"/>
    <w:rsid w:val="00D00B83"/>
    <w:rsid w:val="00D31E2B"/>
    <w:rsid w:val="00D34163"/>
    <w:rsid w:val="00D51D98"/>
    <w:rsid w:val="00D6515D"/>
    <w:rsid w:val="00D70A63"/>
    <w:rsid w:val="00D875A7"/>
    <w:rsid w:val="00DA714C"/>
    <w:rsid w:val="00DB782E"/>
    <w:rsid w:val="00E00A91"/>
    <w:rsid w:val="00E513B2"/>
    <w:rsid w:val="00E5462D"/>
    <w:rsid w:val="00E556BA"/>
    <w:rsid w:val="00E774A0"/>
    <w:rsid w:val="00EB5D26"/>
    <w:rsid w:val="00EF708B"/>
    <w:rsid w:val="00F21DB4"/>
    <w:rsid w:val="00F3194B"/>
    <w:rsid w:val="00F3596C"/>
    <w:rsid w:val="00F41E4C"/>
    <w:rsid w:val="00F47B07"/>
    <w:rsid w:val="00F47CC5"/>
    <w:rsid w:val="00F73F39"/>
    <w:rsid w:val="00F939DB"/>
    <w:rsid w:val="00F96967"/>
    <w:rsid w:val="00FB45F3"/>
    <w:rsid w:val="00FD76D6"/>
    <w:rsid w:val="00FF5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70A63"/>
    <w:rPr>
      <w:sz w:val="24"/>
      <w:szCs w:val="24"/>
    </w:rPr>
  </w:style>
  <w:style w:type="paragraph" w:styleId="Ttulo1">
    <w:name w:val="heading 1"/>
    <w:basedOn w:val="Normal"/>
    <w:next w:val="Normal"/>
    <w:qFormat/>
    <w:rsid w:val="00D70A63"/>
    <w:pPr>
      <w:keepNext/>
      <w:ind w:firstLine="3119"/>
      <w:jc w:val="both"/>
      <w:outlineLvl w:val="0"/>
    </w:pPr>
    <w:rPr>
      <w:rFonts w:ascii="Arial" w:hAnsi="Arial"/>
      <w:b/>
      <w:sz w:val="30"/>
      <w:szCs w:val="20"/>
      <w:u w:val="single"/>
    </w:rPr>
  </w:style>
  <w:style w:type="paragraph" w:styleId="Ttulo2">
    <w:name w:val="heading 2"/>
    <w:basedOn w:val="Normal"/>
    <w:next w:val="Normal"/>
    <w:qFormat/>
    <w:rsid w:val="00D70A63"/>
    <w:pPr>
      <w:keepNext/>
      <w:ind w:firstLine="3119"/>
      <w:jc w:val="both"/>
      <w:outlineLvl w:val="1"/>
    </w:pPr>
    <w:rPr>
      <w:rFonts w:ascii="Arial" w:hAnsi="Arial"/>
      <w:b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D70A63"/>
    <w:pPr>
      <w:widowControl w:val="0"/>
      <w:spacing w:line="360" w:lineRule="auto"/>
      <w:ind w:left="3119"/>
      <w:jc w:val="both"/>
    </w:pPr>
    <w:rPr>
      <w:rFonts w:ascii="Arial" w:hAnsi="Arial"/>
      <w:szCs w:val="20"/>
    </w:rPr>
  </w:style>
  <w:style w:type="paragraph" w:styleId="Textodebalo">
    <w:name w:val="Balloon Text"/>
    <w:basedOn w:val="Normal"/>
    <w:semiHidden/>
    <w:rsid w:val="006D73DD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rsid w:val="00126B1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126B1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035/2005</vt:lpstr>
    </vt:vector>
  </TitlesOfParts>
  <Company>PREFEITURA</Company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035/2005</dc:title>
  <dc:subject/>
  <dc:creator>Engenharia-02</dc:creator>
  <cp:keywords/>
  <dc:description/>
  <cp:lastModifiedBy>0065</cp:lastModifiedBy>
  <cp:revision>4</cp:revision>
  <cp:lastPrinted>2012-06-26T11:57:00Z</cp:lastPrinted>
  <dcterms:created xsi:type="dcterms:W3CDTF">2012-12-11T13:29:00Z</dcterms:created>
  <dcterms:modified xsi:type="dcterms:W3CDTF">2012-12-20T11:08:00Z</dcterms:modified>
</cp:coreProperties>
</file>